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EE" w:rsidRPr="004770EE" w:rsidRDefault="000A3222" w:rsidP="000A32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70EE">
        <w:rPr>
          <w:rFonts w:ascii="Times New Roman" w:hAnsi="Times New Roman" w:cs="Times New Roman"/>
          <w:sz w:val="24"/>
          <w:szCs w:val="24"/>
        </w:rPr>
        <w:t>РЕКОМЕНДАЦИИ ПСИХОЛОГОВ ДЛЯ ПЕДАГОГОВ И РОДИТЕЛЕЙ «ПРОФИЛАКТИКА СУИЦИДАЛЬНОГО ПОВЕДЕНИЯ ДЕТЕЙ"</w:t>
      </w:r>
    </w:p>
    <w:bookmarkEnd w:id="0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003"/>
        <w:gridCol w:w="1412"/>
      </w:tblGrid>
      <w:tr w:rsidR="004770EE" w:rsidRPr="004770EE" w:rsidTr="00611C39">
        <w:trPr>
          <w:tblCellSpacing w:w="0" w:type="dxa"/>
        </w:trPr>
        <w:tc>
          <w:tcPr>
            <w:tcW w:w="4250" w:type="pct"/>
            <w:vAlign w:val="center"/>
          </w:tcPr>
          <w:p w:rsidR="004770EE" w:rsidRPr="004770EE" w:rsidRDefault="004770EE" w:rsidP="00611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4770EE" w:rsidRPr="004770EE" w:rsidRDefault="004770EE" w:rsidP="00611C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0EE" w:rsidRPr="004770EE" w:rsidTr="00611C39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4770EE" w:rsidRPr="004770EE" w:rsidRDefault="004770EE" w:rsidP="00611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При разработке мер профилактики суицидов у детей и подростков нужно иметь в виду: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1. Граница между истинным и демонстративно-шантажным суицидальным поведением в детском и подростковом возрасте условна. Целесообразно все суицидальные мысли, тенденции, попытки ребенка рассматривать как реальную угрозу его жизни и здоровью.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2. Чем меньше возраст больного, тем острее протекают депрессивные состояния с высокой суицидальной опасностью.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3. Депрессия сама по себе не содержит суицидальных тенденций. Они появляются под действием конфликтных ситуаций, если не приняты адекватные меры профилактики, диагностики и лечения.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4. Психологические переживания часто переоценивается подростками и недооценивается взрослыми.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5. В структуре депрессивного состояния есть симптомы, наличие которых должно насторожить психолога.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6. При депрессивных состояниях у детей и подростков всегда высок риск повторений, что требует индивидуальной профилактической работы.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7. Как правило, суицидальные угрозы и намерения реализуются депрессивными детьми и подростками в истинные покушения на самоубийства.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При проведении беседы с подростком, размышляющим о суициде, педагогам рекомендуется: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внимательно слушать собеседника, т.к. подростки часто страдают от одиночества и невозможности излить душу;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правильно формулировать вопросы, спокойно и доходчиво расспрашивая о сути тревожащей ситуации и о том, какая помощь необходима;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не выражать удивления услышанным и не осуждать ребенка за любые, даже самые шокирующие высказывания;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более ненужным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 xml:space="preserve"> и бесполезным;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постараться развеять романтическо-трагедийный ореол представлений подростка о собственной смерти;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не предлагать неоправданных утешений, но подчеркнуть временный характер проблемы;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стремиться вселить в подростка надежду; она должна быть реалистичной и направленной на укрепление его сил и возможностей.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Как понять, что ребенок решился на самоубийство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сли ребенок всерьез задумал совершить самоубийство, об этом обычно нетрудно догадаться по ряду характерных признаков, которые можно разделить на 3 группы: словесные, поведенческие и ситуационные.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1. Словесные признаки. Подросток часто размышляет о своем душевном состоянии, при этом: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прямо и явно говорит о смерти: "Я собираюсь покончить с собой"; "Я не могу так дальше 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жить";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косвенно намекает о своем намерении: "Я больше не буду ни для кого обузой"; "Тебе больше не придется обо мне волноваться";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много шутит на тему самоубийства;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проявляет нездоровую заинтересованность вопросами смерти.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2. Поведенческие признаки. Подросток может: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раздавать вещи, имеющие для него большую личную значимость, другим людям; приводить в порядок дела; мириться с давними врагами;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демонстрировать радикальные перемены в поведении, такие как: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в еде - есть слишком мало или слишком много;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во сне - спать слишком мало или слишком много;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во внешнем виде - стать неряшливым;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в школьных привычках -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замкнуться от семьи и друзей;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- быть чрезмерно деятельным или, наоборот, безразличным к окружающему миру; ощущать то внезапную эйфорию, то приступы отчаяния;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проявлять признаки беспомощности, в поступках ощущается безнадежность.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3. Ситуационные признаки. Подросток может решиться на самоубийство, если он: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социально изолирован (не имеет друзей или имеет только одного друга), чувствует себя отверженным;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живет в нестабильном окружении (серьезный кризис в семье - в отношениях с родителями или родителей друг с другом; алкоголизм - личная или семейная проблема);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ощущает себя жертвой насилия - физического, сексуального или эмоционального;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предпринимал раньше попытки суицида;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имеет склонность к самоубийству вследствие того, что оно совершалось кем-то из друзей, знакомых или членов семьи;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перенес тяжелую потерю (смерть кого-то из близких, развод родителей);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слишком критически настроен по отношению к себе.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Если замечена склонность школьника к самоубийству, следующие советы помогут изменить ситуацию: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1. Внимательно выслушайте подростка, решившегося на самоубийство. Приложите все усилия, чтобы понять проблему, скрытую за словами.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2. Оцените серьезность намерений и чувств ребенка. Если он уже имеет конкретный план самоубийства - ему срочно нужна помощь.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3. Оцените глубину эмоционального кризиса. Замечайте детали. Например, если человек, находившийся в состоянии депрессии, вдруг начинает проявлять бурную деятельность, - это может служить основанием для тревоги.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Внимательно отнеситесь ко всем, даже самым незначительным обидам и жалобам. Не пренебрегайте ничем из сказанного. Подросток может 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не давать волю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 xml:space="preserve"> чувствам, скрывая свои проблемы, но в то же время находиться в состоянии глубокой депрессии.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Не бойтесь прямо спросить ребенка, не думает ли он (или она) о самоубийстве. Часто подросток бывает рад возможности открыто рассказать о своих проблемах.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Рекомендации родителям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Семейная дезорганизация - главная социально-психологическая причина суицидов. 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Дети, совершающие самоубийство, как правило, из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Родителям можно рекомендовать: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ни в коем случае не оставлять нерешенными проблемы, касающиеся сохранения физического и психического здоровья ребенка;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анализировать вместе с сыном или дочерью каждую трудную ситуацию;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"Что будет, если...";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воспитывать в ребенке привычку рассказывать родителям не только о своих достижениях, но и о тревогах, сомнениях, страхах;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не опаздывать с ответами на его вопросы по различным проблемам физиологии;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обсудить с ним работу служб, которые могут оказать помощь в ситуации, сопряженной с риском для жизни; записать соответствующие номера телефонов;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• записать свои рабочие номера телефонов, а также номера телефонов людей, которым родители сами доверяют.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Тест для родителей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Уважаемые родители! Обращайте внимание на эмоциональное состояние вашего ребенка. Общайтесь, обсуждайте проблемы, учите их разрешать,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надейтесь, что все само собой пройдет и наладится. Проявите бдительность. Специалисты помогут облегчить страдания вашего ребенка, найдут выход из трудной ситуации.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Ответьте на некоторые вопросы, которые помогут увидеть картину ваших взаимоотношений с ребенком.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1. Рождение вашего ребенка было желанным?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2. Вы каждый день его целуете, говорите ласковые слова или шутите с ним?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3. Вы с ним каждый вечер разговариваете по душам и обсуждаете прожитый им день?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4. Раз в неделю проводите с ним досуг (походы в кино, концерт, театр, посещение родственников, катание на лыжах и т. д.)?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5. Вы обсуждаете с ним создавшиеся семейные проблемы, ситуации, планы?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6. Вы обсуждаете с ним его имидж, моду, манеру одеваться?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7. Вы знаете его друзей (чем они занимаются, где живут)?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Вы знаете о его времяпровождении, хобби, занятиях?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9. Вы в курсе его влюбленности, симпатий?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10. Вы знаете о его недругах, недоброжелателях, врагах?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11. Вы знаете, какой его любимый предмет в школе?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12. Вы знаете, кто его любимый учитель?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13. Вы знаете, кто его нелюбимый учитель?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14. Вы первым идете на примирение, разговор?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15. Вы не оскорбляете и не унижаете своего ребенка?</w:t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Подсчет результатов</w:t>
            </w:r>
            <w:proofErr w:type="gramStart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70EE">
              <w:rPr>
                <w:rFonts w:ascii="Times New Roman" w:hAnsi="Times New Roman" w:cs="Times New Roman"/>
                <w:sz w:val="24"/>
                <w:szCs w:val="24"/>
              </w:rPr>
              <w:br/>
              <w:t>Е</w:t>
            </w:r>
            <w:proofErr w:type="gramEnd"/>
            <w:r w:rsidRPr="004770EE">
              <w:rPr>
                <w:rFonts w:ascii="Times New Roman" w:hAnsi="Times New Roman" w:cs="Times New Roman"/>
                <w:sz w:val="24"/>
                <w:szCs w:val="24"/>
              </w:rPr>
              <w:t>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ребенку. Если же большинство ответов "нет", необходимо немедленно изменить поведение, услышать и понять подростка, пока не случилась беда!</w:t>
            </w:r>
          </w:p>
        </w:tc>
      </w:tr>
    </w:tbl>
    <w:p w:rsidR="004770EE" w:rsidRDefault="004770EE" w:rsidP="004770EE"/>
    <w:p w:rsidR="00D52FFC" w:rsidRDefault="00D52FFC"/>
    <w:sectPr w:rsidR="00D52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0EE"/>
    <w:rsid w:val="000A3222"/>
    <w:rsid w:val="004770EE"/>
    <w:rsid w:val="00D5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Aдминистратор</cp:lastModifiedBy>
  <cp:revision>3</cp:revision>
  <dcterms:created xsi:type="dcterms:W3CDTF">2017-02-20T17:12:00Z</dcterms:created>
  <dcterms:modified xsi:type="dcterms:W3CDTF">2017-02-28T18:44:00Z</dcterms:modified>
</cp:coreProperties>
</file>